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8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852"/>
        <w:gridCol w:w="1006"/>
        <w:gridCol w:w="142"/>
        <w:gridCol w:w="3969"/>
        <w:gridCol w:w="567"/>
        <w:gridCol w:w="2852"/>
      </w:tblGrid>
      <w:tr w:rsidR="0057463B" w:rsidRPr="00E2440B" w:rsidTr="002A0BDC">
        <w:trPr>
          <w:trHeight w:val="1037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420AEF" w:rsidP="00420AEF">
            <w:pPr>
              <w:pStyle w:val="TableParagraph"/>
              <w:tabs>
                <w:tab w:val="left" w:pos="1588"/>
              </w:tabs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6F2B008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83222</wp:posOffset>
                  </wp:positionV>
                  <wp:extent cx="2141380" cy="5334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3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30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Pr="0019669B" w:rsidRDefault="00B81EDE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9669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SUINOCULTURA - </w:t>
            </w:r>
            <w:r w:rsidR="00C04B11" w:rsidRPr="0019669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SANIDADE ANIMAL</w:t>
            </w:r>
          </w:p>
        </w:tc>
      </w:tr>
      <w:tr w:rsidR="0057463B" w:rsidTr="00147537">
        <w:trPr>
          <w:trHeight w:val="246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Pr="00147537" w:rsidRDefault="00C04B11" w:rsidP="002A0BDC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57463B" w:rsidTr="00147537">
        <w:trPr>
          <w:trHeight w:val="20"/>
        </w:trPr>
        <w:tc>
          <w:tcPr>
            <w:tcW w:w="8536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BA7E3E">
        <w:trPr>
          <w:trHeight w:val="266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Pr="00147537" w:rsidRDefault="00C04B11" w:rsidP="00DF79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DF79B9" w:rsidP="00DF79B9">
            <w:pPr>
              <w:pStyle w:val="TableParagraph"/>
              <w:spacing w:before="43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 xml:space="preserve"> Rins</w:t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>
              <w:rPr>
                <w:rFonts w:ascii="DejaVu Sans Condensed" w:hAnsi="DejaVu Sans Condensed"/>
                <w:sz w:val="16"/>
              </w:rPr>
              <w:t xml:space="preserve"> Sêmen dose pura</w:t>
            </w:r>
          </w:p>
        </w:tc>
      </w:tr>
      <w:tr w:rsidR="0057463B" w:rsidRPr="00E2440B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Fezes - "pool"</w:t>
            </w:r>
          </w:p>
          <w:p w:rsidR="00CF6108" w:rsidRDefault="00E56DC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0E2AE1" w:rsidRDefault="000E2AE1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Leitão</w:t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Órgãos</w:t>
            </w:r>
          </w:p>
          <w:p w:rsidR="00E56DCC" w:rsidRDefault="00E56DC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0E2AE1" w:rsidRDefault="000E2AE1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Pr="00E2440B" w:rsidRDefault="00121435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 w:hAnsi="DejaVu Sans Condensed"/>
                <w:sz w:val="16"/>
                <w:lang w:val="pt-BR"/>
              </w:rPr>
              <w:t xml:space="preserve"> Sêmen dose inseminante</w:t>
            </w:r>
          </w:p>
          <w:p w:rsidR="00ED7C67" w:rsidRPr="00E2440B" w:rsidRDefault="00ED7C67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 w:hAnsi="DejaVu Sans Condensed"/>
                <w:sz w:val="16"/>
                <w:lang w:val="pt-BR"/>
              </w:rPr>
              <w:t xml:space="preserve"> Sêmen / formol citrato</w:t>
            </w:r>
          </w:p>
          <w:p w:rsidR="00E523A2" w:rsidRPr="00E2440B" w:rsidRDefault="00E523A2" w:rsidP="001C0B7B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/>
                <w:sz w:val="16"/>
                <w:lang w:val="pt-BR"/>
              </w:rPr>
              <w:t xml:space="preserve"> Suabes</w:t>
            </w:r>
          </w:p>
        </w:tc>
      </w:tr>
      <w:tr w:rsidR="00E523A2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Pr="00E2440B" w:rsidRDefault="00E523A2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Default="00DF79B9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Raspado de pele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Default="00E523A2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</w:r>
            <w:r w:rsidR="00D94504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>
              <w:rPr>
                <w:rFonts w:ascii="DejaVu Sans Condensed"/>
                <w:sz w:val="16"/>
              </w:rPr>
              <w:t xml:space="preserve"> Outros</w:t>
            </w:r>
          </w:p>
        </w:tc>
      </w:tr>
      <w:tr w:rsidR="00887C96" w:rsidRPr="00DF79B9" w:rsidTr="00BA7E3E">
        <w:trPr>
          <w:trHeight w:val="20"/>
        </w:trPr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6" w:rsidRPr="00DF79B9" w:rsidRDefault="00887C96" w:rsidP="00DF79B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DF79B9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DF79B9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79B9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DF79B9">
              <w:rPr>
                <w:rFonts w:ascii="DejaVu Sans Condensed" w:hAnsi="DejaVu Sans Condensed"/>
                <w:sz w:val="16"/>
              </w:rPr>
            </w:r>
            <w:r w:rsidRPr="00DF79B9">
              <w:rPr>
                <w:rFonts w:ascii="DejaVu Sans Condensed" w:hAnsi="DejaVu Sans Condensed"/>
                <w:sz w:val="16"/>
              </w:rPr>
              <w:fldChar w:fldCharType="separate"/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fldChar w:fldCharType="end"/>
            </w:r>
            <w:r w:rsidR="00DF79B9" w:rsidRPr="00DF79B9">
              <w:rPr>
                <w:rFonts w:ascii="DejaVu Sans Condensed" w:hAnsi="DejaVu Sans Condensed"/>
                <w:sz w:val="16"/>
              </w:rPr>
              <w:t xml:space="preserve"> </w:t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Granja/Proprietário: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Qtd Suínos coletados: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BA7E3E">
        <w:trPr>
          <w:trHeight w:val="20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F65FF3">
              <w:rPr>
                <w:rFonts w:ascii="DejaVu Sans Condensed" w:hAnsi="DejaVu Sans Condensed"/>
                <w:sz w:val="16"/>
              </w:rPr>
              <w:t>Histórico e/ou Observações</w:t>
            </w:r>
          </w:p>
        </w:tc>
      </w:tr>
      <w:tr w:rsidR="00887C96" w:rsidTr="00BA7E3E">
        <w:trPr>
          <w:trHeight w:val="20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BA7E3E">
        <w:trPr>
          <w:trHeight w:val="224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887C96" w:rsidRPr="00147537" w:rsidRDefault="00887C96" w:rsidP="00DF79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887C96" w:rsidRPr="00B93509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887C96" w:rsidRPr="00DF79B9" w:rsidRDefault="00420AEF" w:rsidP="00F65FF3">
            <w:pPr>
              <w:pStyle w:val="TableParagraph"/>
              <w:ind w:left="40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ANÁLISES MICROBIOLÓGICAS</w:t>
            </w:r>
          </w:p>
          <w:p w:rsidR="00420AEF" w:rsidRP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Antibiograma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bactérias lácticas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4374F1" w:rsidRDefault="004374F1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Bacillus spp.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A20A7D">
              <w:rPr>
                <w:rFonts w:ascii="DejaVu Sans Condensed" w:hAnsi="DejaVu Sans Condensed"/>
                <w:i/>
                <w:sz w:val="16"/>
                <w:lang w:val="pt-BR"/>
              </w:rPr>
              <w:t>Clostridium perfringens</w:t>
            </w:r>
          </w:p>
          <w:p w:rsidR="000268F6" w:rsidRDefault="000268F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A20A7D">
              <w:rPr>
                <w:rFonts w:ascii="DejaVu Sans Condensed" w:hAnsi="DejaVu Sans Condensed"/>
                <w:i/>
                <w:sz w:val="16"/>
                <w:lang w:val="pt-BR"/>
              </w:rPr>
              <w:t xml:space="preserve">Clostridium </w:t>
            </w:r>
            <w:r w:rsidRPr="000268F6">
              <w:rPr>
                <w:rFonts w:ascii="DejaVu Sans Condensed" w:hAnsi="DejaVu Sans Condensed"/>
                <w:sz w:val="16"/>
                <w:lang w:val="pt-BR"/>
              </w:rPr>
              <w:t>Sulfito redutor</w:t>
            </w:r>
          </w:p>
          <w:p w:rsidR="000268F6" w:rsidRDefault="000268F6" w:rsidP="000268F6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0268F6">
              <w:rPr>
                <w:rFonts w:ascii="DejaVu Sans Condensed" w:hAnsi="DejaVu Sans Condensed"/>
                <w:sz w:val="16"/>
                <w:lang w:val="pt-BR"/>
              </w:rPr>
              <w:t>microrganismos a 30°C</w:t>
            </w:r>
          </w:p>
          <w:p w:rsidR="000268F6" w:rsidRPr="000268F6" w:rsidRDefault="000268F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>
              <w:rPr>
                <w:rFonts w:ascii="DejaVu Sans Condensed" w:hAnsi="DejaVu Sans Condensed"/>
                <w:i/>
                <w:sz w:val="16"/>
                <w:lang w:val="pt-BR"/>
              </w:rPr>
              <w:t xml:space="preserve">Salmonella </w:t>
            </w:r>
            <w:r w:rsidRPr="000268F6">
              <w:rPr>
                <w:rFonts w:ascii="DejaVu Sans Condensed" w:hAnsi="DejaVu Sans Condensed"/>
                <w:sz w:val="16"/>
                <w:lang w:val="pt-BR"/>
              </w:rPr>
              <w:t>spp. (NMP)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Enterobactérias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4374F1" w:rsidRDefault="004374F1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4374F1">
              <w:rPr>
                <w:rFonts w:ascii="DejaVu Sans Condensed" w:hAnsi="DejaVu Sans Condensed"/>
                <w:i/>
                <w:sz w:val="16"/>
                <w:lang w:val="pt-BR"/>
              </w:rPr>
              <w:t>E. coli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629A6" w:rsidRPr="00420AEF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de ácaros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e Isolamento de </w:t>
            </w:r>
            <w:r w:rsidRPr="00930FE2">
              <w:rPr>
                <w:rFonts w:ascii="DejaVu Sans Condensed" w:hAnsi="DejaVu Sans Condensed"/>
                <w:i/>
                <w:sz w:val="16"/>
                <w:lang w:val="pt-BR"/>
              </w:rPr>
              <w:t>Clostridium perfringens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/ Pesquisa de </w:t>
            </w:r>
            <w:r w:rsidRPr="00930FE2">
              <w:rPr>
                <w:rFonts w:ascii="DejaVu Sans Condensed" w:hAnsi="DejaVu Sans Condensed"/>
                <w:i/>
                <w:sz w:val="16"/>
                <w:lang w:val="pt-BR"/>
              </w:rPr>
              <w:t>Salmonella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Isolamento / identiﬁcação microbiológica </w:t>
            </w:r>
          </w:p>
          <w:p w:rsidR="00772C1B" w:rsidRPr="00420AEF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Isolamento microbiológico e contagem bacteriana em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urina suína</w:t>
            </w:r>
          </w:p>
          <w:p w:rsidR="002629A6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Sorotipificação Completa </w:t>
            </w:r>
            <w:r w:rsidRPr="002117B0">
              <w:rPr>
                <w:rFonts w:ascii="DejaVu Sans Condensed" w:hAnsi="DejaVu Sans Condensed"/>
                <w:i/>
                <w:sz w:val="16"/>
                <w:lang w:val="pt-BR"/>
              </w:rPr>
              <w:t>Salmonella</w:t>
            </w:r>
          </w:p>
          <w:p w:rsidR="00420AEF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Teste de eﬁcácia de desinfetantes</w:t>
            </w:r>
          </w:p>
          <w:p w:rsidR="00420AEF" w:rsidRPr="00DF79B9" w:rsidRDefault="00420AEF" w:rsidP="00F65FF3">
            <w:pPr>
              <w:pStyle w:val="TableParagraph"/>
              <w:ind w:left="40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 DE SÊMEN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Contagem de espermatozoides 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Contagem de microrganismos a 30ºC 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Determinação da taxa de cromossomos X e Y (método molecular - PCR)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Isolamento / identiﬁcação microbiológica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Morfologia espermática </w:t>
            </w:r>
          </w:p>
          <w:p w:rsidR="00420AEF" w:rsidRPr="00DF79B9" w:rsidRDefault="00420AEF" w:rsidP="00F65FF3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 PARASITOLÓGICA</w:t>
            </w:r>
          </w:p>
          <w:p w:rsidR="00420AEF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OPG/OOPG-contagem de ovos/oocisto</w:t>
            </w:r>
          </w:p>
          <w:p w:rsidR="00420AEF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Raspado de pele</w:t>
            </w:r>
          </w:p>
          <w:p w:rsidR="003E42C8" w:rsidRPr="00DF79B9" w:rsidRDefault="003E42C8" w:rsidP="00F65FF3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HISTOPATOLOGIA</w:t>
            </w:r>
          </w:p>
          <w:p w:rsidR="00772C1B" w:rsidRPr="00772C1B" w:rsidRDefault="00772C1B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Absorção Intestinal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Exame Histopatológico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Morfometria Intestinal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Morfologia Intestinal</w:t>
            </w:r>
          </w:p>
          <w:p w:rsidR="002A1741" w:rsidRPr="00DF79B9" w:rsidRDefault="002A1741" w:rsidP="007406A1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5A6C94" w:rsidRPr="00DF79B9" w:rsidRDefault="00287999" w:rsidP="005A6C94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A6C94" w:rsidRPr="00DF79B9">
              <w:rPr>
                <w:rFonts w:ascii="DejaVu Sans Condensed" w:hAnsi="DejaVu Sans Condensed"/>
                <w:b/>
                <w:sz w:val="16"/>
                <w:lang w:val="pt-BR"/>
              </w:rPr>
              <w:t>REAÇÃO EM CADEIA DA POLIMERASE (PCR)</w:t>
            </w:r>
          </w:p>
          <w:p w:rsidR="005A6C94" w:rsidRDefault="005A6C94" w:rsidP="005A6C94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 xml:space="preserve">Actinobacillus pleuropneumoniae </w:t>
            </w:r>
          </w:p>
          <w:p w:rsidR="00772C1B" w:rsidRPr="005669BC" w:rsidRDefault="00772C1B" w:rsidP="005A6C94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hyodysenteriae</w:t>
            </w:r>
          </w:p>
          <w:p w:rsidR="005A6C94" w:rsidRPr="003E42C8" w:rsidRDefault="005A6C94" w:rsidP="005A6C94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pilosicoli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772C1B" w:rsidRDefault="00772C1B" w:rsidP="005A6C94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Circovírus suíno tipo 2 (PCV-2)</w:t>
            </w:r>
          </w:p>
          <w:p w:rsidR="004D738F" w:rsidRPr="00772C1B" w:rsidRDefault="004D738F" w:rsidP="005A6C94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Circovírus suíno tipo </w:t>
            </w:r>
            <w:r>
              <w:rPr>
                <w:rFonts w:ascii="DejaVu Sans Condensed" w:hAnsi="DejaVu Sans Condensed"/>
                <w:sz w:val="16"/>
                <w:lang w:val="pt-BR"/>
              </w:rPr>
              <w:t>3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(PCV-</w:t>
            </w:r>
            <w:r>
              <w:rPr>
                <w:rFonts w:ascii="DejaVu Sans Condensed" w:hAnsi="DejaVu Sans Condensed"/>
                <w:sz w:val="16"/>
                <w:lang w:val="pt-BR"/>
              </w:rPr>
              <w:t>3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) </w:t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Default="00772C1B" w:rsidP="005A6C94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Detecção e Tipificação de </w:t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Clostridium perfringens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(Tipo A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e 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C)</w:t>
            </w:r>
          </w:p>
          <w:p w:rsidR="00772C1B" w:rsidRPr="00772C1B" w:rsidRDefault="00772C1B" w:rsidP="005A6C94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2440B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Erysipelothrix rhusiopathiae</w:t>
            </w:r>
          </w:p>
          <w:p w:rsidR="00ED5D38" w:rsidRDefault="00ED5D38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Genotipagem de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(fímbrias e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toxinas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  <w:p w:rsidR="00DF79B9" w:rsidRDefault="00DF79B9" w:rsidP="00F65FF3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Glaesserella parasuis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Haemophilu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s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parasuis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  <w:p w:rsidR="00F96924" w:rsidRDefault="00F9692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Inﬂuenza A 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Lawsonia intracelulares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905F72" w:rsidRDefault="00905F7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Leptospira spp.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DF79B9" w:rsidRPr="00E2440B" w:rsidRDefault="00DF79B9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</w:t>
            </w:r>
          </w:p>
          <w:p w:rsidR="003E42C8" w:rsidRP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hyorhinis </w:t>
            </w:r>
          </w:p>
          <w:p w:rsidR="003E42C8" w:rsidRP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Parvovírus suíno 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Pasteurella multocida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ED5D38" w:rsidRPr="003E42C8" w:rsidRDefault="00ED5D38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Pasteurella multocida (Detecção dos genes de virul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ência ToxA e PfhA)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Rotavírus (Grupo A) </w:t>
            </w:r>
          </w:p>
          <w:p w:rsidR="002C0680" w:rsidRDefault="002C0680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Rotavírus (Grupo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) </w:t>
            </w:r>
          </w:p>
          <w:p w:rsidR="00772C1B" w:rsidRPr="003E42C8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 w:rsidRPr="00753A7F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Choleraesuis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 </w:t>
            </w:r>
          </w:p>
          <w:p w:rsidR="00ED5D38" w:rsidRDefault="00ED5D38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Streptococcus suis</w:t>
            </w:r>
          </w:p>
          <w:p w:rsidR="00F91D05" w:rsidRDefault="00ED5D38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Streptococcus</w:t>
            </w:r>
            <w:r w:rsidR="00455243"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 xml:space="preserve"> suis</w:t>
            </w:r>
            <w:r w:rsidRPr="00615E97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Tipo 2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Tipificação molecular de </w:t>
            </w:r>
            <w:r w:rsidRPr="00ED5D38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Salmonella</w:t>
            </w:r>
            <w:r w:rsidRPr="008406EE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Typhimurium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hyodysenteriae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, B.   </w:t>
            </w:r>
            <w:r>
              <w:rPr>
                <w:rFonts w:ascii="DejaVu Sans Condensed" w:hAnsi="DejaVu Sans Condensed"/>
                <w:i/>
                <w:sz w:val="16"/>
                <w:lang w:val="pt-BR"/>
              </w:rPr>
              <w:t>p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 xml:space="preserve">ilosicoli 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e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Lawsonia intracelulares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Circovírus Suíno tipo 2 e Parvovírus Suíno</w:t>
            </w:r>
          </w:p>
          <w:p w:rsidR="004D738F" w:rsidRDefault="004D738F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D738F">
              <w:rPr>
                <w:rFonts w:ascii="DejaVu Sans Condensed" w:hAnsi="DejaVu Sans Condensed"/>
                <w:sz w:val="16"/>
              </w:rPr>
              <w:t>Circovírus Suíno tipo 2 (PCV-2) e tipo 3 (PCV-3)</w:t>
            </w:r>
          </w:p>
          <w:p w:rsidR="002C0680" w:rsidRPr="002C0680" w:rsidRDefault="002C0680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PACOTE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Rotavírus Grupo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A 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</w:t>
            </w:r>
          </w:p>
          <w:p w:rsidR="00DF79B9" w:rsidRPr="00493943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PACOTE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 e M.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hyorhinis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A6C94" w:rsidRDefault="005A6C94" w:rsidP="005A6C94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</w:pPr>
            <w:r w:rsidRPr="00DF79B9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PAINÉIS FACILITADORES</w:t>
            </w:r>
            <w:r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 xml:space="preserve"> </w:t>
            </w:r>
            <w:r w:rsidRPr="00DF79B9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(PCR EM TEMPO REAL)</w:t>
            </w:r>
          </w:p>
          <w:p w:rsidR="00772C1B" w:rsidRPr="00930FE2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Diarreia Pós Desmama para Suínos</w:t>
            </w: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(Brachyspira hyodysenteriae, B. pilosicoli, Lawsonia intracellularis,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Genotipagem de Escherichia coli patogênica (Toxinas e Fímbrias), Rotavírus (Grupo A), Salmonella spp.)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Entérico Neonatal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(Clostridium perfringens Tipo A, Clostridium perfringens Tipo C, Rotavírus (Grupo A), Genotipagem de Escherichia coli patogênica </w:t>
            </w:r>
          </w:p>
          <w:p w:rsidR="00772C1B" w:rsidRDefault="00772C1B" w:rsidP="00772C1B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(Toxinas e Fimbrias) e Salmonella spp.)</w:t>
            </w:r>
          </w:p>
          <w:p w:rsidR="00772C1B" w:rsidRPr="007F4246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F4246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Reprodutivo para Suínos</w:t>
            </w:r>
          </w:p>
          <w:p w:rsid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Leptospira spp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Parvovírus Suíno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Circovírus Suíno Tipo 2 (PCV2)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Erysipelothrix rhusiopathiae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.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Respiratório Ampliado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(Actinobacillus pleuropneumoniae,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 xml:space="preserve">Mycoplasma 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hyorhinis, Pasteurella multocida, Glaesserella parasuis, Vírus da Influenza </w:t>
            </w:r>
            <w:proofErr w:type="gramStart"/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A,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proofErr w:type="gramEnd"/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 e Circovírus Suíno Tipo 2)</w:t>
            </w:r>
          </w:p>
          <w:p w:rsidR="005A6C94" w:rsidRPr="00F9252C" w:rsidRDefault="005A6C9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D94504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Respiratório Primário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930FE2" w:rsidRPr="00772C1B" w:rsidRDefault="005A6C9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(Actinobacillus pleuropneumoniae,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hyopneumoniae, Pasteurella multocida, Glaesserella parasuis, Vírus da Influenza A e Circovírus Suíno Tipo 2) </w:t>
            </w:r>
          </w:p>
        </w:tc>
      </w:tr>
      <w:tr w:rsidR="00887C96" w:rsidRPr="00C4352D" w:rsidTr="00BA7E3E">
        <w:trPr>
          <w:trHeight w:val="230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887C96" w:rsidRPr="00C4352D" w:rsidRDefault="00887C96" w:rsidP="00F65FF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887C96" w:rsidTr="002A0BDC">
        <w:trPr>
          <w:trHeight w:val="104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94504" w:rsidTr="00D16954">
        <w:trPr>
          <w:gridAfter w:val="5"/>
          <w:wAfter w:w="8536" w:type="dxa"/>
          <w:trHeight w:val="20"/>
        </w:trPr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</w:tcBorders>
          </w:tcPr>
          <w:p w:rsidR="00D94504" w:rsidRDefault="00D94504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3653F" w:rsidRPr="00E2440B" w:rsidTr="00F3653F">
        <w:trPr>
          <w:trHeight w:val="1442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F3653F" w:rsidRPr="00147537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  <w:t>Cascavel / PR</w:t>
            </w:r>
          </w:p>
          <w:p w:rsidR="00F3653F" w:rsidRPr="00147537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eastAsia="DejaVu Sans Condensed" w:hAnsi="DejaVu Sans Condensed" w:cs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Ltda.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Rua Maringá N.° 2388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Bairro São Cristóvão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CEP: 85816-280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Fone: (45) 3218-0000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 xml:space="preserve">Cascavel - PR </w:t>
            </w:r>
            <w:r>
              <w:rPr>
                <w:rFonts w:ascii="DejaVu Sans Condensed"/>
                <w:sz w:val="14"/>
                <w:szCs w:val="14"/>
                <w:lang w:val="pt-BR"/>
              </w:rPr>
              <w:t>–</w:t>
            </w:r>
            <w:r w:rsidRPr="00147537">
              <w:rPr>
                <w:rFonts w:ascii="DejaVu Sans Condensed"/>
                <w:spacing w:val="18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/>
                <w:sz w:val="14"/>
                <w:szCs w:val="14"/>
                <w:lang w:val="pt-BR"/>
              </w:rPr>
              <w:t>Brasil</w:t>
            </w:r>
          </w:p>
          <w:p w:rsidR="00F3653F" w:rsidRP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CNPJ 04.857.370/0001-09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Chapecó / SC</w:t>
            </w:r>
          </w:p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hAnsi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Ltda.</w:t>
            </w:r>
          </w:p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Rua São João, nº 294 D Bairro Presidente Médici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CEP: 89801-233</w:t>
            </w:r>
          </w:p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Fone: (49) 3322-4004</w:t>
            </w:r>
          </w:p>
          <w:p w:rsidR="00F3653F" w:rsidRDefault="00F3653F" w:rsidP="00F3653F">
            <w:pPr>
              <w:pStyle w:val="TableParagraph"/>
              <w:ind w:left="39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Chapecó - SC – Brasil</w:t>
            </w:r>
          </w:p>
          <w:p w:rsidR="00F3653F" w:rsidRPr="00147537" w:rsidRDefault="00F3653F" w:rsidP="00F3653F">
            <w:pPr>
              <w:pStyle w:val="TableParagraph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CNPJ 04.857.370/0003-62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3653F" w:rsidRPr="00147537" w:rsidRDefault="00CC2970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Goiânia</w:t>
            </w:r>
            <w:r w:rsidR="00F3653F" w:rsidRPr="00147537"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GO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hAnsi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Ltda.</w:t>
            </w:r>
          </w:p>
          <w:p w:rsidR="00F3653F" w:rsidRP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Rua Juiz de Fora, 984 JD Guanabara</w:t>
            </w:r>
          </w:p>
          <w:p w:rsidR="00F3653F" w:rsidRP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CEP: 74675-490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Fone: (62) 3413-7900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Goiânia - GO – Brasil</w:t>
            </w:r>
          </w:p>
          <w:p w:rsidR="00F3653F" w:rsidRP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CNPJ 04.857.370/0004-43</w:t>
            </w:r>
          </w:p>
        </w:tc>
      </w:tr>
    </w:tbl>
    <w:p w:rsidR="00C04B11" w:rsidRPr="00E2440B" w:rsidRDefault="00C04B11" w:rsidP="007F4246">
      <w:pPr>
        <w:rPr>
          <w:lang w:val="pt-BR"/>
        </w:rPr>
      </w:pPr>
    </w:p>
    <w:sectPr w:rsidR="00C04B11" w:rsidRPr="00E2440B" w:rsidSect="002A0BDC">
      <w:type w:val="continuous"/>
      <w:pgSz w:w="11910" w:h="16840"/>
      <w:pgMar w:top="142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/tsKCwL/Ui1WmIohEA8x3gc0ALuF8RcHxpDSt3wNaqFJFwBTQ5jXcN+eL7B14CXNJQUNFiq6lgxuj5XpH4w/g==" w:salt="LWzLbhkI1H2OLcztpPT7RQ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2455D"/>
    <w:rsid w:val="000268F6"/>
    <w:rsid w:val="00037A45"/>
    <w:rsid w:val="00092490"/>
    <w:rsid w:val="00094C59"/>
    <w:rsid w:val="00094F67"/>
    <w:rsid w:val="000E2AE1"/>
    <w:rsid w:val="00102EF9"/>
    <w:rsid w:val="00112D46"/>
    <w:rsid w:val="001158F8"/>
    <w:rsid w:val="00121435"/>
    <w:rsid w:val="00124147"/>
    <w:rsid w:val="00147537"/>
    <w:rsid w:val="00154EFF"/>
    <w:rsid w:val="0019669B"/>
    <w:rsid w:val="001B16EF"/>
    <w:rsid w:val="001C0B7B"/>
    <w:rsid w:val="001D3E35"/>
    <w:rsid w:val="001D75C8"/>
    <w:rsid w:val="001F61CB"/>
    <w:rsid w:val="002044B7"/>
    <w:rsid w:val="002117B0"/>
    <w:rsid w:val="00243E82"/>
    <w:rsid w:val="00255AAD"/>
    <w:rsid w:val="002629A6"/>
    <w:rsid w:val="002700DC"/>
    <w:rsid w:val="00287999"/>
    <w:rsid w:val="00295CA5"/>
    <w:rsid w:val="002A0BDC"/>
    <w:rsid w:val="002A1741"/>
    <w:rsid w:val="002C0680"/>
    <w:rsid w:val="002F79D2"/>
    <w:rsid w:val="0031370C"/>
    <w:rsid w:val="00370B3B"/>
    <w:rsid w:val="003A00D7"/>
    <w:rsid w:val="003E42C8"/>
    <w:rsid w:val="00410BAC"/>
    <w:rsid w:val="00413895"/>
    <w:rsid w:val="00416BC2"/>
    <w:rsid w:val="00420AEF"/>
    <w:rsid w:val="004374F1"/>
    <w:rsid w:val="00443EE3"/>
    <w:rsid w:val="00447714"/>
    <w:rsid w:val="00455243"/>
    <w:rsid w:val="004574A1"/>
    <w:rsid w:val="0047076B"/>
    <w:rsid w:val="004922FD"/>
    <w:rsid w:val="00493943"/>
    <w:rsid w:val="004A2E95"/>
    <w:rsid w:val="004D738F"/>
    <w:rsid w:val="0052294B"/>
    <w:rsid w:val="00555304"/>
    <w:rsid w:val="005669BC"/>
    <w:rsid w:val="0057463B"/>
    <w:rsid w:val="005A6C94"/>
    <w:rsid w:val="005E3CD0"/>
    <w:rsid w:val="00615E97"/>
    <w:rsid w:val="006750BA"/>
    <w:rsid w:val="00685BB5"/>
    <w:rsid w:val="00697370"/>
    <w:rsid w:val="006F0477"/>
    <w:rsid w:val="006F419E"/>
    <w:rsid w:val="0071578B"/>
    <w:rsid w:val="00724D97"/>
    <w:rsid w:val="00727C2C"/>
    <w:rsid w:val="007406A1"/>
    <w:rsid w:val="00753A7F"/>
    <w:rsid w:val="007640D9"/>
    <w:rsid w:val="007662B5"/>
    <w:rsid w:val="00772C1B"/>
    <w:rsid w:val="00784F3C"/>
    <w:rsid w:val="007A7498"/>
    <w:rsid w:val="007B5941"/>
    <w:rsid w:val="007F4246"/>
    <w:rsid w:val="007F5167"/>
    <w:rsid w:val="007F5EF3"/>
    <w:rsid w:val="008375EA"/>
    <w:rsid w:val="008406EE"/>
    <w:rsid w:val="00887C96"/>
    <w:rsid w:val="008C4A0C"/>
    <w:rsid w:val="008E3374"/>
    <w:rsid w:val="008E3DCB"/>
    <w:rsid w:val="00905F72"/>
    <w:rsid w:val="00906BA9"/>
    <w:rsid w:val="00930415"/>
    <w:rsid w:val="00930FE2"/>
    <w:rsid w:val="00934F0F"/>
    <w:rsid w:val="0095035E"/>
    <w:rsid w:val="0096141F"/>
    <w:rsid w:val="00971844"/>
    <w:rsid w:val="009A3F5E"/>
    <w:rsid w:val="00A20A7D"/>
    <w:rsid w:val="00A267B1"/>
    <w:rsid w:val="00A50AFD"/>
    <w:rsid w:val="00A75C8F"/>
    <w:rsid w:val="00A821CF"/>
    <w:rsid w:val="00A932E4"/>
    <w:rsid w:val="00AF45EA"/>
    <w:rsid w:val="00B32F97"/>
    <w:rsid w:val="00B5049F"/>
    <w:rsid w:val="00B81EDE"/>
    <w:rsid w:val="00B92982"/>
    <w:rsid w:val="00B93509"/>
    <w:rsid w:val="00BA7E3E"/>
    <w:rsid w:val="00C04B11"/>
    <w:rsid w:val="00C3577A"/>
    <w:rsid w:val="00C379E0"/>
    <w:rsid w:val="00C4352D"/>
    <w:rsid w:val="00C959D4"/>
    <w:rsid w:val="00CA369C"/>
    <w:rsid w:val="00CB164B"/>
    <w:rsid w:val="00CB1FDB"/>
    <w:rsid w:val="00CC2970"/>
    <w:rsid w:val="00CF6108"/>
    <w:rsid w:val="00D162E4"/>
    <w:rsid w:val="00D37E15"/>
    <w:rsid w:val="00D648B7"/>
    <w:rsid w:val="00D65B17"/>
    <w:rsid w:val="00D75A72"/>
    <w:rsid w:val="00D802DA"/>
    <w:rsid w:val="00D94504"/>
    <w:rsid w:val="00DC0D33"/>
    <w:rsid w:val="00DD15E1"/>
    <w:rsid w:val="00DE1D24"/>
    <w:rsid w:val="00DF79B9"/>
    <w:rsid w:val="00E0280C"/>
    <w:rsid w:val="00E2440B"/>
    <w:rsid w:val="00E25731"/>
    <w:rsid w:val="00E3368C"/>
    <w:rsid w:val="00E34A76"/>
    <w:rsid w:val="00E523A2"/>
    <w:rsid w:val="00E52E3D"/>
    <w:rsid w:val="00E56DCC"/>
    <w:rsid w:val="00E604EA"/>
    <w:rsid w:val="00E71309"/>
    <w:rsid w:val="00E92A40"/>
    <w:rsid w:val="00ED5D38"/>
    <w:rsid w:val="00ED7C67"/>
    <w:rsid w:val="00EF5E20"/>
    <w:rsid w:val="00F04B10"/>
    <w:rsid w:val="00F258AE"/>
    <w:rsid w:val="00F3653F"/>
    <w:rsid w:val="00F62DE3"/>
    <w:rsid w:val="00F65FF3"/>
    <w:rsid w:val="00F90526"/>
    <w:rsid w:val="00F91D05"/>
    <w:rsid w:val="00F9252C"/>
    <w:rsid w:val="00F96924"/>
    <w:rsid w:val="00FA0C93"/>
    <w:rsid w:val="00FB6E24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6DF99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2E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8EC79-33F9-4EF0-8991-BD3039F0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4</cp:revision>
  <dcterms:created xsi:type="dcterms:W3CDTF">2024-06-06T13:55:00Z</dcterms:created>
  <dcterms:modified xsi:type="dcterms:W3CDTF">2024-10-25T19:34:00Z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